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2F34" w:rsidRPr="00DB195A" w:rsidRDefault="2CB4468C" w:rsidP="00202F34">
      <w:pPr>
        <w:pStyle w:val="Otsikko2"/>
      </w:pPr>
      <w:bookmarkStart w:id="0" w:name="_Toc8288612"/>
      <w:r>
        <w:t xml:space="preserve">1.2. Vaikutetaan valmisteilla </w:t>
      </w:r>
      <w:bookmarkStart w:id="1" w:name="_GoBack"/>
      <w:r>
        <w:t>olevaan EU:n maaperälainsäädäntöön ja toimeenpannaan kansallisesti EU:n maaperästrategia</w:t>
      </w:r>
      <w:bookmarkEnd w:id="0"/>
    </w:p>
    <w:bookmarkEnd w:id="1"/>
    <w:p w:rsidR="00202F34" w:rsidRDefault="00202F34" w:rsidP="00202F34">
      <w:pPr>
        <w:spacing w:after="0"/>
        <w:rPr>
          <w:b/>
          <w:bCs/>
        </w:rPr>
      </w:pPr>
    </w:p>
    <w:p w:rsidR="00202F34" w:rsidRPr="005773C8" w:rsidRDefault="2CB4468C" w:rsidP="2CB4468C">
      <w:pPr>
        <w:spacing w:after="0"/>
        <w:rPr>
          <w:b/>
          <w:bCs/>
        </w:rPr>
      </w:pPr>
      <w:r w:rsidRPr="2CB4468C">
        <w:rPr>
          <w:b/>
          <w:bCs/>
        </w:rPr>
        <w:t>1. Tavoite</w:t>
      </w:r>
    </w:p>
    <w:p w:rsidR="00AD5FDF" w:rsidRPr="005C276F" w:rsidRDefault="00AD5FDF" w:rsidP="00781AF9">
      <w:pPr>
        <w:pStyle w:val="Luettelokappale"/>
        <w:numPr>
          <w:ilvl w:val="0"/>
          <w:numId w:val="1"/>
        </w:numPr>
        <w:spacing w:after="0" w:line="240" w:lineRule="auto"/>
        <w:rPr>
          <w:color w:val="000000" w:themeColor="text1"/>
        </w:rPr>
      </w:pPr>
      <w:r w:rsidRPr="005C276F">
        <w:rPr>
          <w:color w:val="000000" w:themeColor="text1"/>
        </w:rPr>
        <w:t>Terve</w:t>
      </w:r>
      <w:r w:rsidR="00781AF9" w:rsidRPr="005C276F">
        <w:rPr>
          <w:color w:val="000000" w:themeColor="text1"/>
        </w:rPr>
        <w:t xml:space="preserve"> maaperä on keskeisessä</w:t>
      </w:r>
      <w:r w:rsidRPr="005C276F">
        <w:rPr>
          <w:color w:val="000000" w:themeColor="text1"/>
        </w:rPr>
        <w:t xml:space="preserve"> r</w:t>
      </w:r>
      <w:r w:rsidR="00781AF9">
        <w:rPr>
          <w:color w:val="000000" w:themeColor="text1"/>
        </w:rPr>
        <w:t>oolissa haettaessa r</w:t>
      </w:r>
      <w:r w:rsidRPr="005C276F">
        <w:rPr>
          <w:color w:val="000000" w:themeColor="text1"/>
        </w:rPr>
        <w:t>atkaisu</w:t>
      </w:r>
      <w:r w:rsidR="00781AF9">
        <w:rPr>
          <w:color w:val="000000" w:themeColor="text1"/>
        </w:rPr>
        <w:t>ja</w:t>
      </w:r>
      <w:r w:rsidRPr="005C276F">
        <w:rPr>
          <w:color w:val="000000" w:themeColor="text1"/>
        </w:rPr>
        <w:t xml:space="preserve"> ilmastoneutraaliuden saavuttami</w:t>
      </w:r>
      <w:r w:rsidR="00781AF9" w:rsidRPr="005C276F">
        <w:rPr>
          <w:color w:val="000000" w:themeColor="text1"/>
        </w:rPr>
        <w:t>seen</w:t>
      </w:r>
      <w:r w:rsidRPr="005C276F">
        <w:rPr>
          <w:color w:val="000000" w:themeColor="text1"/>
        </w:rPr>
        <w:t xml:space="preserve"> ja ilmastonmuutokseen sopeutumise</w:t>
      </w:r>
      <w:r w:rsidR="00781AF9" w:rsidRPr="005C276F">
        <w:rPr>
          <w:color w:val="000000" w:themeColor="text1"/>
        </w:rPr>
        <w:t>en</w:t>
      </w:r>
      <w:r w:rsidRPr="005C276F">
        <w:rPr>
          <w:color w:val="000000" w:themeColor="text1"/>
        </w:rPr>
        <w:t>, luontokadon pysäytt</w:t>
      </w:r>
      <w:r w:rsidR="00781AF9" w:rsidRPr="005C276F">
        <w:rPr>
          <w:color w:val="000000" w:themeColor="text1"/>
        </w:rPr>
        <w:t>ämiseen</w:t>
      </w:r>
      <w:r w:rsidRPr="005C276F">
        <w:rPr>
          <w:color w:val="000000" w:themeColor="text1"/>
        </w:rPr>
        <w:t xml:space="preserve">, </w:t>
      </w:r>
      <w:r w:rsidR="00781AF9" w:rsidRPr="005C276F">
        <w:rPr>
          <w:color w:val="000000" w:themeColor="text1"/>
        </w:rPr>
        <w:t>kestävä</w:t>
      </w:r>
      <w:r w:rsidRPr="005C276F">
        <w:rPr>
          <w:color w:val="000000" w:themeColor="text1"/>
        </w:rPr>
        <w:t>ä</w:t>
      </w:r>
      <w:r w:rsidR="00781AF9">
        <w:rPr>
          <w:color w:val="000000" w:themeColor="text1"/>
        </w:rPr>
        <w:t>n</w:t>
      </w:r>
      <w:r w:rsidRPr="005C276F">
        <w:rPr>
          <w:color w:val="000000" w:themeColor="text1"/>
        </w:rPr>
        <w:t xml:space="preserve"> </w:t>
      </w:r>
      <w:r w:rsidR="00781AF9" w:rsidRPr="005C276F">
        <w:rPr>
          <w:color w:val="000000" w:themeColor="text1"/>
        </w:rPr>
        <w:t>ruokajärjestelmään</w:t>
      </w:r>
      <w:r w:rsidRPr="005C276F">
        <w:rPr>
          <w:color w:val="000000" w:themeColor="text1"/>
        </w:rPr>
        <w:t>, vihreän ja ki</w:t>
      </w:r>
      <w:r w:rsidR="00781AF9" w:rsidRPr="005C276F">
        <w:rPr>
          <w:color w:val="000000" w:themeColor="text1"/>
        </w:rPr>
        <w:t>erto(</w:t>
      </w:r>
      <w:proofErr w:type="spellStart"/>
      <w:r w:rsidR="00781AF9" w:rsidRPr="005C276F">
        <w:rPr>
          <w:color w:val="000000" w:themeColor="text1"/>
        </w:rPr>
        <w:t>bio</w:t>
      </w:r>
      <w:proofErr w:type="spellEnd"/>
      <w:r w:rsidR="00781AF9" w:rsidRPr="005C276F">
        <w:rPr>
          <w:color w:val="000000" w:themeColor="text1"/>
        </w:rPr>
        <w:t>)talouden kehittämiseen</w:t>
      </w:r>
      <w:r w:rsidRPr="005C276F">
        <w:rPr>
          <w:color w:val="000000" w:themeColor="text1"/>
        </w:rPr>
        <w:t xml:space="preserve">, </w:t>
      </w:r>
      <w:r w:rsidR="00781AF9" w:rsidRPr="005C276F">
        <w:rPr>
          <w:color w:val="000000" w:themeColor="text1"/>
        </w:rPr>
        <w:t>vesiensuojeluun</w:t>
      </w:r>
      <w:r w:rsidRPr="005C276F">
        <w:rPr>
          <w:color w:val="000000" w:themeColor="text1"/>
        </w:rPr>
        <w:t xml:space="preserve"> ja terveydensuojelu</w:t>
      </w:r>
      <w:r w:rsidR="00781AF9" w:rsidRPr="005C276F">
        <w:rPr>
          <w:color w:val="000000" w:themeColor="text1"/>
        </w:rPr>
        <w:t>un</w:t>
      </w:r>
      <w:r w:rsidRPr="005C276F">
        <w:rPr>
          <w:color w:val="000000" w:themeColor="text1"/>
        </w:rPr>
        <w:t xml:space="preserve">. </w:t>
      </w:r>
      <w:r w:rsidRPr="00AD5FDF">
        <w:rPr>
          <w:color w:val="000000" w:themeColor="text1"/>
        </w:rPr>
        <w:t xml:space="preserve">Maaperänsuojelu tulee saada samalle tasolle vesien, ilman ja merien suojelun kanssa. </w:t>
      </w:r>
    </w:p>
    <w:p w:rsidR="001B295B" w:rsidRPr="00F11092" w:rsidRDefault="2CB4468C" w:rsidP="00AD5FDF">
      <w:pPr>
        <w:pStyle w:val="Luettelokappale"/>
        <w:numPr>
          <w:ilvl w:val="0"/>
          <w:numId w:val="1"/>
        </w:numPr>
        <w:spacing w:after="0" w:line="240" w:lineRule="auto"/>
      </w:pPr>
      <w:r w:rsidRPr="2CB4468C">
        <w:rPr>
          <w:color w:val="000000" w:themeColor="text1"/>
        </w:rPr>
        <w:t xml:space="preserve">EU:n </w:t>
      </w:r>
      <w:r w:rsidR="00E71AC9">
        <w:rPr>
          <w:color w:val="000000" w:themeColor="text1"/>
        </w:rPr>
        <w:t>maaperästrategian (</w:t>
      </w:r>
      <w:proofErr w:type="gramStart"/>
      <w:r w:rsidR="00E71AC9" w:rsidRPr="2CB4468C">
        <w:rPr>
          <w:color w:val="000000" w:themeColor="text1"/>
        </w:rPr>
        <w:t>COM(</w:t>
      </w:r>
      <w:proofErr w:type="gramEnd"/>
      <w:r w:rsidR="00E71AC9" w:rsidRPr="2CB4468C">
        <w:rPr>
          <w:color w:val="000000" w:themeColor="text1"/>
        </w:rPr>
        <w:t>202</w:t>
      </w:r>
      <w:r w:rsidR="00E71AC9">
        <w:rPr>
          <w:color w:val="000000" w:themeColor="text1"/>
        </w:rPr>
        <w:t>1</w:t>
      </w:r>
      <w:r w:rsidR="00E71AC9" w:rsidRPr="2CB4468C">
        <w:rPr>
          <w:color w:val="000000" w:themeColor="text1"/>
        </w:rPr>
        <w:t>) 699</w:t>
      </w:r>
      <w:r w:rsidR="00E71AC9">
        <w:rPr>
          <w:color w:val="000000" w:themeColor="text1"/>
        </w:rPr>
        <w:t>)</w:t>
      </w:r>
      <w:r w:rsidR="00E71AC9" w:rsidRPr="2CB4468C">
        <w:rPr>
          <w:color w:val="000000" w:themeColor="text1"/>
        </w:rPr>
        <w:t xml:space="preserve"> </w:t>
      </w:r>
      <w:r w:rsidR="00E71AC9">
        <w:rPr>
          <w:color w:val="000000" w:themeColor="text1"/>
        </w:rPr>
        <w:t xml:space="preserve">pohjalta komissio on valmistelemassa ehdotusta </w:t>
      </w:r>
      <w:r w:rsidRPr="2CB4468C">
        <w:rPr>
          <w:color w:val="000000" w:themeColor="text1"/>
        </w:rPr>
        <w:t>maaperän terveyslainsäädän</w:t>
      </w:r>
      <w:r w:rsidR="00E71AC9">
        <w:rPr>
          <w:color w:val="000000" w:themeColor="text1"/>
        </w:rPr>
        <w:t xml:space="preserve">nöksi. Suomen tavoitteena on vaikuttaa siihen, että ehdotus ja lopullinen lainsäädäntö </w:t>
      </w:r>
      <w:proofErr w:type="gramStart"/>
      <w:r w:rsidRPr="2CB4468C">
        <w:rPr>
          <w:color w:val="000000" w:themeColor="text1"/>
        </w:rPr>
        <w:t>on</w:t>
      </w:r>
      <w:proofErr w:type="gramEnd"/>
      <w:r w:rsidRPr="2CB4468C">
        <w:rPr>
          <w:color w:val="000000" w:themeColor="text1"/>
        </w:rPr>
        <w:t xml:space="preserve"> tarkkarajainen ja oikeasuhtainen ja maaperän laatua koko EU:n alueella</w:t>
      </w:r>
      <w:r w:rsidR="00E71AC9">
        <w:rPr>
          <w:color w:val="000000" w:themeColor="text1"/>
        </w:rPr>
        <w:t xml:space="preserve"> parantava.</w:t>
      </w:r>
    </w:p>
    <w:p w:rsidR="00F11092" w:rsidRPr="0012126F" w:rsidRDefault="2CB4468C" w:rsidP="00202F34">
      <w:pPr>
        <w:pStyle w:val="Luettelokappale"/>
        <w:numPr>
          <w:ilvl w:val="0"/>
          <w:numId w:val="1"/>
        </w:numPr>
        <w:spacing w:after="0" w:line="240" w:lineRule="auto"/>
      </w:pPr>
      <w:r>
        <w:t>Maaperästrategian toimeenpano</w:t>
      </w:r>
      <w:r w:rsidR="00E71AC9">
        <w:t xml:space="preserve">ssa tavoitteena on luoda </w:t>
      </w:r>
      <w:r>
        <w:t>kansallisten maaperäasioiden kokonaisarkkitehtuuri ja maaperäasioiden hyvä kansallinen hoito, mikä johtaa maaperän hyvään tilaan</w:t>
      </w:r>
      <w:r w:rsidR="00E71AC9">
        <w:t>.</w:t>
      </w:r>
    </w:p>
    <w:p w:rsidR="00202F34" w:rsidRDefault="00202F34" w:rsidP="00202F34">
      <w:pPr>
        <w:spacing w:after="0"/>
        <w:rPr>
          <w:b/>
          <w:bCs/>
        </w:rPr>
      </w:pPr>
    </w:p>
    <w:p w:rsidR="001E55BC" w:rsidRPr="001E55BC" w:rsidRDefault="2CB4468C" w:rsidP="2CB4468C">
      <w:pPr>
        <w:spacing w:after="0"/>
        <w:rPr>
          <w:b/>
          <w:bCs/>
        </w:rPr>
      </w:pPr>
      <w:r w:rsidRPr="2CB4468C">
        <w:rPr>
          <w:b/>
          <w:bCs/>
        </w:rPr>
        <w:t>2. Tausta ja kytkentä muihin politiikkatoimiin (</w:t>
      </w:r>
      <w:proofErr w:type="spellStart"/>
      <w:proofErr w:type="gramStart"/>
      <w:r w:rsidRPr="2CB4468C">
        <w:rPr>
          <w:b/>
          <w:bCs/>
        </w:rPr>
        <w:t>YM:sä</w:t>
      </w:r>
      <w:proofErr w:type="spellEnd"/>
      <w:proofErr w:type="gramEnd"/>
      <w:r w:rsidRPr="2CB4468C">
        <w:rPr>
          <w:b/>
          <w:bCs/>
        </w:rPr>
        <w:t xml:space="preserve"> tai valtioneuvostossa)</w:t>
      </w:r>
    </w:p>
    <w:p w:rsidR="00B66998" w:rsidRDefault="00E71AC9" w:rsidP="005C276F">
      <w:pPr>
        <w:pStyle w:val="Luettelokappale"/>
        <w:numPr>
          <w:ilvl w:val="0"/>
          <w:numId w:val="8"/>
        </w:numPr>
      </w:pPr>
      <w:r>
        <w:t>Pilaantuneita maita lukuun ottamatta maaperää ei tällä hetkellä koske erityisiä politiikkatoimia tai ohjelmia</w:t>
      </w:r>
      <w:r w:rsidR="00CE7BED">
        <w:t xml:space="preserve"> eikä sitä koskevia uhkia ole kattavasti tunnistettu</w:t>
      </w:r>
      <w:r>
        <w:t>. Toisaalta maaperä liittyy kiinteästi lukuisiin muihin politiikka-alueisiin</w:t>
      </w:r>
      <w:r w:rsidR="00CE7BED">
        <w:t xml:space="preserve"> (mm. ilmastonmuutoksen hillintä ja siihen sopeutuminen, </w:t>
      </w:r>
      <w:r w:rsidR="00052039">
        <w:t>maankäytön suunnittelu</w:t>
      </w:r>
      <w:r w:rsidR="00B66998">
        <w:t xml:space="preserve">, </w:t>
      </w:r>
      <w:r w:rsidR="00CE7BED">
        <w:t>maatalous, vesiensuojelu, luonnon monimuotoisuus).</w:t>
      </w:r>
      <w:r>
        <w:t xml:space="preserve"> </w:t>
      </w:r>
    </w:p>
    <w:p w:rsidR="00B66998" w:rsidRPr="005C276F" w:rsidRDefault="2CB4468C" w:rsidP="005C276F">
      <w:pPr>
        <w:pStyle w:val="Luettelokappale"/>
        <w:numPr>
          <w:ilvl w:val="0"/>
          <w:numId w:val="8"/>
        </w:numPr>
        <w:spacing w:after="0" w:line="240" w:lineRule="auto"/>
        <w:rPr>
          <w:color w:val="000000" w:themeColor="text1"/>
        </w:rPr>
      </w:pPr>
      <w:r w:rsidRPr="2CB4468C">
        <w:t xml:space="preserve">EU:n maaperästrategia </w:t>
      </w:r>
      <w:r w:rsidRPr="005C276F">
        <w:t xml:space="preserve">COM(2022) 699 </w:t>
      </w:r>
      <w:r w:rsidRPr="2CB4468C">
        <w:t xml:space="preserve">julkistettiin </w:t>
      </w:r>
      <w:r w:rsidRPr="005C276F">
        <w:t>marraskuussa 2021</w:t>
      </w:r>
      <w:r w:rsidR="00CE7BED" w:rsidRPr="005C276F">
        <w:t xml:space="preserve"> ja siitä on </w:t>
      </w:r>
      <w:r w:rsidRPr="005C276F">
        <w:t>laaditt</w:t>
      </w:r>
      <w:r w:rsidR="00CE7BED" w:rsidRPr="005C276F">
        <w:t>u</w:t>
      </w:r>
      <w:r w:rsidRPr="005C276F">
        <w:t xml:space="preserve"> E-kirje (</w:t>
      </w:r>
      <w:hyperlink r:id="rId9" w:history="1">
        <w:r w:rsidRPr="005C276F">
          <w:rPr>
            <w:rStyle w:val="Hyperlinkki"/>
          </w:rPr>
          <w:t>E 16/2022 vp).</w:t>
        </w:r>
      </w:hyperlink>
      <w:r w:rsidRPr="005C276F">
        <w:t xml:space="preserve"> </w:t>
      </w:r>
      <w:r w:rsidR="00781AF9">
        <w:t xml:space="preserve">E-kirjeen mukaan </w:t>
      </w:r>
      <w:r w:rsidR="00B66998">
        <w:t>Suomi pitää tärkeänä</w:t>
      </w:r>
      <w:r w:rsidR="00781AF9">
        <w:t xml:space="preserve"> mm.</w:t>
      </w:r>
      <w:r w:rsidR="00B66998">
        <w:t xml:space="preserve"> että maaperään kohdistuvat riskit arvioidaan ja, että maaperän suojeluun kohdistuvat toimet päätetään paikallisista ja kansallisista lähtökohdista käsin. Suomi korostaa, että strategian toimeenpanossa on kiinnitettävä huomiota jäsenvaltioiden lähtötilanteisiin ja olosuhteisiin huomioiden ympäristölliset, taloudelliset ja sosiaaliset näkökulmat sekä alueelliset vaikutukset.</w:t>
      </w:r>
    </w:p>
    <w:p w:rsidR="001B295B" w:rsidRDefault="00B66998" w:rsidP="005C276F">
      <w:pPr>
        <w:pStyle w:val="Luettelokappale"/>
        <w:numPr>
          <w:ilvl w:val="0"/>
          <w:numId w:val="8"/>
        </w:numPr>
      </w:pPr>
      <w:r w:rsidRPr="005C276F">
        <w:t>EU:n m</w:t>
      </w:r>
      <w:r w:rsidR="2CB4468C" w:rsidRPr="005C276F">
        <w:t>aaperäs</w:t>
      </w:r>
      <w:r w:rsidR="2CB4468C" w:rsidRPr="2CB4468C">
        <w:t xml:space="preserve">trategiaa </w:t>
      </w:r>
      <w:r>
        <w:t xml:space="preserve">on tarkoitus </w:t>
      </w:r>
      <w:r w:rsidR="2CB4468C" w:rsidRPr="2CB4468C">
        <w:t xml:space="preserve">toimeenpanna muun muassa </w:t>
      </w:r>
      <w:r w:rsidR="00CE7BED">
        <w:t xml:space="preserve">tulevan </w:t>
      </w:r>
      <w:r w:rsidR="2CB4468C" w:rsidRPr="2CB4468C">
        <w:t xml:space="preserve">EU:n maaperälainsäädännön avulla. Komissio julkaisee lainsäädäntöehdotuksen </w:t>
      </w:r>
      <w:r w:rsidR="00CE7BED">
        <w:t xml:space="preserve">arviolta </w:t>
      </w:r>
      <w:r w:rsidR="2CB4468C" w:rsidRPr="2CB4468C">
        <w:t>kesäkuussa 2023. Lainsäädäntöehdotus tulee komissiolta saatujen tietojen mukaan sisältämään määritelmiä mm. maaperän terveydelle ja maan käyttöön otolle, maaperän terveyden indikaattoreita, maaperän kestävän käytön edellytykset, tavoitteen ravinnehävikille, kaivettujen maamassojen passin ja maaperän terveystodistuksen, pilaantuneiden maiden tunnistamiseen, rekisteröintiin ja puhdistamiseen liittyviä toimia sekä maaperän seurannan.</w:t>
      </w:r>
      <w:r w:rsidR="00781AF9">
        <w:t xml:space="preserve"> </w:t>
      </w:r>
      <w:r w:rsidRPr="005C276F">
        <w:t>Lainsäädäntöehdotukseen e</w:t>
      </w:r>
      <w:r w:rsidR="2CB4468C" w:rsidRPr="005C276F">
        <w:t xml:space="preserve">nnakkovaikuttamisen tueksi valmisteltiin </w:t>
      </w:r>
      <w:hyperlink r:id="rId10">
        <w:r w:rsidR="2CB4468C" w:rsidRPr="005C276F">
          <w:t xml:space="preserve">E-kirje </w:t>
        </w:r>
        <w:r w:rsidR="2CB4468C" w:rsidRPr="005C276F">
          <w:rPr>
            <w:u w:val="single"/>
          </w:rPr>
          <w:t>E128/2</w:t>
        </w:r>
        <w:r w:rsidRPr="005C276F">
          <w:rPr>
            <w:u w:val="single"/>
          </w:rPr>
          <w:t>0</w:t>
        </w:r>
        <w:r w:rsidR="2CB4468C" w:rsidRPr="005C276F">
          <w:rPr>
            <w:u w:val="single"/>
          </w:rPr>
          <w:t>22 vp</w:t>
        </w:r>
      </w:hyperlink>
      <w:r w:rsidR="2CB4468C" w:rsidRPr="005C276F">
        <w:t>, joka hyväksyttiin EU-ministerivaliokunnassa 9.12.2022.</w:t>
      </w:r>
    </w:p>
    <w:p w:rsidR="00C963BD" w:rsidRPr="005C276F" w:rsidRDefault="2CB4468C" w:rsidP="005C276F">
      <w:pPr>
        <w:pStyle w:val="Luettelokappale"/>
        <w:numPr>
          <w:ilvl w:val="0"/>
          <w:numId w:val="8"/>
        </w:numPr>
        <w:spacing w:after="0" w:line="240" w:lineRule="auto"/>
        <w:rPr>
          <w:color w:val="000000" w:themeColor="text1"/>
        </w:rPr>
      </w:pPr>
      <w:r w:rsidRPr="005C276F">
        <w:rPr>
          <w:color w:val="000000" w:themeColor="text1"/>
        </w:rPr>
        <w:t>Maaperä</w:t>
      </w:r>
      <w:r w:rsidR="00052039" w:rsidRPr="005C276F">
        <w:rPr>
          <w:color w:val="000000" w:themeColor="text1"/>
        </w:rPr>
        <w:t>strategia ja maaperä</w:t>
      </w:r>
      <w:r w:rsidRPr="005C276F">
        <w:rPr>
          <w:color w:val="000000" w:themeColor="text1"/>
        </w:rPr>
        <w:t xml:space="preserve">n terveyttä koskeva lainsäädäntöehdotus kuuluu EU:n Green </w:t>
      </w:r>
      <w:proofErr w:type="spellStart"/>
      <w:r w:rsidRPr="005C276F">
        <w:rPr>
          <w:color w:val="000000" w:themeColor="text1"/>
        </w:rPr>
        <w:t>Deal</w:t>
      </w:r>
      <w:proofErr w:type="spellEnd"/>
      <w:r w:rsidRPr="005C276F">
        <w:rPr>
          <w:color w:val="000000" w:themeColor="text1"/>
        </w:rPr>
        <w:t xml:space="preserve"> –kokonaisuuteen</w:t>
      </w:r>
      <w:r w:rsidR="00052039">
        <w:t xml:space="preserve"> ja ne</w:t>
      </w:r>
      <w:r w:rsidR="00052039" w:rsidRPr="005C276F">
        <w:rPr>
          <w:color w:val="000000" w:themeColor="text1"/>
        </w:rPr>
        <w:t xml:space="preserve"> linkittyvät läheisesti useisiin EU:n vihreän kehityksen ohjelman aloitteisiin, etenkin EU:n </w:t>
      </w:r>
      <w:proofErr w:type="spellStart"/>
      <w:r w:rsidR="00052039" w:rsidRPr="005C276F">
        <w:rPr>
          <w:color w:val="000000" w:themeColor="text1"/>
        </w:rPr>
        <w:t>biodiversiteettistrategiaan</w:t>
      </w:r>
      <w:proofErr w:type="spellEnd"/>
      <w:r w:rsidR="00052039" w:rsidRPr="005C276F">
        <w:rPr>
          <w:color w:val="000000" w:themeColor="text1"/>
        </w:rPr>
        <w:t>, ilmastonmuutokseen sopeutumisstrategiaan, saasteettomuustoimintaohjelmaan sekä EU:n pellolta pöytään strategiaan.</w:t>
      </w:r>
    </w:p>
    <w:p w:rsidR="00F52220" w:rsidRPr="005C276F" w:rsidRDefault="00F52220" w:rsidP="005C276F">
      <w:pPr>
        <w:pStyle w:val="Luettelokappale"/>
        <w:spacing w:after="0" w:line="240" w:lineRule="auto"/>
        <w:ind w:left="360"/>
        <w:rPr>
          <w:color w:val="000000" w:themeColor="text1"/>
        </w:rPr>
      </w:pPr>
    </w:p>
    <w:p w:rsidR="001E55BC" w:rsidRDefault="2CB4468C" w:rsidP="2CB4468C">
      <w:pPr>
        <w:spacing w:after="0"/>
        <w:rPr>
          <w:b/>
          <w:bCs/>
        </w:rPr>
      </w:pPr>
      <w:r w:rsidRPr="2CB4468C">
        <w:rPr>
          <w:b/>
          <w:bCs/>
        </w:rPr>
        <w:t xml:space="preserve">3. Esitettävät toimenpiteet </w:t>
      </w:r>
    </w:p>
    <w:p w:rsidR="00BB4CED" w:rsidRPr="00BB4CED" w:rsidRDefault="00BB4CED" w:rsidP="00BB4CED">
      <w:pPr>
        <w:pStyle w:val="Luettelokappale"/>
        <w:numPr>
          <w:ilvl w:val="0"/>
          <w:numId w:val="8"/>
        </w:numPr>
        <w:spacing w:after="240"/>
        <w:rPr>
          <w:color w:val="000000"/>
          <w:sz w:val="24"/>
          <w:szCs w:val="24"/>
          <w:u w:val="single"/>
          <w:lang w:eastAsia="en-GB"/>
        </w:rPr>
      </w:pPr>
      <w:r w:rsidRPr="00BB4CED">
        <w:rPr>
          <w:color w:val="000000"/>
          <w:u w:val="single"/>
        </w:rPr>
        <w:t>Varaudutaan EU:n maaperän terveyslain neuvotteluihin sekä toimeenpanoon maaperäseurantoja ja tietopohjaa vahvistamalla. Valmistellaan ja toimeenpannaan maaperää koskevia ohjelmia ja strategioita täydentävä ja yhteen</w:t>
      </w:r>
      <w:r w:rsidR="005B7663">
        <w:rPr>
          <w:color w:val="000000"/>
          <w:u w:val="single"/>
        </w:rPr>
        <w:t xml:space="preserve"> </w:t>
      </w:r>
      <w:r w:rsidRPr="00BB4CED">
        <w:rPr>
          <w:color w:val="000000"/>
          <w:u w:val="single"/>
        </w:rPr>
        <w:t>kokoava kansallinen toimenpideohjelma.”</w:t>
      </w:r>
    </w:p>
    <w:p w:rsidR="001E55BC" w:rsidRPr="005C276F" w:rsidRDefault="2CB4468C" w:rsidP="005C276F">
      <w:pPr>
        <w:pStyle w:val="Luettelokappale"/>
        <w:numPr>
          <w:ilvl w:val="0"/>
          <w:numId w:val="8"/>
        </w:numPr>
        <w:spacing w:after="0" w:line="240" w:lineRule="auto"/>
        <w:rPr>
          <w:color w:val="000000" w:themeColor="text1"/>
        </w:rPr>
      </w:pPr>
      <w:r w:rsidRPr="005C276F">
        <w:rPr>
          <w:color w:val="000000" w:themeColor="text1"/>
        </w:rPr>
        <w:t xml:space="preserve">Vaikutetaan </w:t>
      </w:r>
      <w:r w:rsidR="00B66998" w:rsidRPr="005C276F">
        <w:rPr>
          <w:color w:val="000000" w:themeColor="text1"/>
        </w:rPr>
        <w:t xml:space="preserve">ennakollisesti ja neuvottelujen aikana </w:t>
      </w:r>
      <w:r w:rsidRPr="005C276F">
        <w:rPr>
          <w:color w:val="000000" w:themeColor="text1"/>
        </w:rPr>
        <w:t xml:space="preserve">valmisteilla olevaan EU:n maaperälainsäädäntöön, jotta lainsäädännöstä tulisi </w:t>
      </w:r>
      <w:r w:rsidRPr="2CB4468C">
        <w:rPr>
          <w:color w:val="000000" w:themeColor="text1"/>
        </w:rPr>
        <w:t>tarkkarajainen ja oikeasuhtainen ja jotta se parantaisi maaperän laatua koko EU:n alueella kustannustehokkaasti, ilmaston lämpenemistä hilliten sekä siihen sopeutuen ja luonnon monimuotoisuutta lisäten.</w:t>
      </w:r>
    </w:p>
    <w:p w:rsidR="00CD5B38" w:rsidRDefault="00B66998" w:rsidP="005C276F">
      <w:pPr>
        <w:pStyle w:val="Luettelokappale"/>
        <w:numPr>
          <w:ilvl w:val="0"/>
          <w:numId w:val="8"/>
        </w:numPr>
        <w:spacing w:after="0" w:line="240" w:lineRule="auto"/>
      </w:pPr>
      <w:r w:rsidRPr="005C276F">
        <w:rPr>
          <w:color w:val="000000" w:themeColor="text1"/>
        </w:rPr>
        <w:t>Luodaan k</w:t>
      </w:r>
      <w:r w:rsidR="2CB4468C" w:rsidRPr="005C276F">
        <w:rPr>
          <w:color w:val="000000" w:themeColor="text1"/>
        </w:rPr>
        <w:t>ansallisten maaperäasioiden kokonaisarkkitehtuuri</w:t>
      </w:r>
      <w:r w:rsidRPr="005C276F">
        <w:rPr>
          <w:color w:val="000000" w:themeColor="text1"/>
        </w:rPr>
        <w:t xml:space="preserve"> ja toteutetaan maaperästrategian mukaiset ja kansalliset </w:t>
      </w:r>
      <w:r w:rsidR="2CB4468C" w:rsidRPr="005C276F">
        <w:rPr>
          <w:color w:val="000000" w:themeColor="text1"/>
        </w:rPr>
        <w:t>maaperään liittyv</w:t>
      </w:r>
      <w:r w:rsidRPr="005C276F">
        <w:rPr>
          <w:color w:val="000000" w:themeColor="text1"/>
        </w:rPr>
        <w:t>ät</w:t>
      </w:r>
      <w:r w:rsidR="2CB4468C" w:rsidRPr="005C276F">
        <w:rPr>
          <w:color w:val="000000" w:themeColor="text1"/>
        </w:rPr>
        <w:t xml:space="preserve"> toime</w:t>
      </w:r>
      <w:r w:rsidRPr="005C276F">
        <w:rPr>
          <w:color w:val="000000" w:themeColor="text1"/>
        </w:rPr>
        <w:t>t</w:t>
      </w:r>
      <w:r w:rsidR="2CB4468C" w:rsidRPr="005C276F">
        <w:rPr>
          <w:color w:val="000000" w:themeColor="text1"/>
        </w:rPr>
        <w:t xml:space="preserve"> koordinoi</w:t>
      </w:r>
      <w:r w:rsidRPr="005C276F">
        <w:rPr>
          <w:color w:val="000000" w:themeColor="text1"/>
        </w:rPr>
        <w:t>dusti muiden ministeriöiden ja virastojen kanssa.</w:t>
      </w:r>
      <w:r>
        <w:t xml:space="preserve"> </w:t>
      </w:r>
    </w:p>
    <w:p w:rsidR="00781AF9" w:rsidRDefault="00781AF9" w:rsidP="005C276F">
      <w:pPr>
        <w:pStyle w:val="Luettelokappale"/>
        <w:numPr>
          <w:ilvl w:val="0"/>
          <w:numId w:val="8"/>
        </w:numPr>
        <w:spacing w:after="0" w:line="240" w:lineRule="auto"/>
      </w:pPr>
      <w:r>
        <w:lastRenderedPageBreak/>
        <w:t xml:space="preserve">Varataan riittävät voimavarat </w:t>
      </w:r>
      <w:r w:rsidR="00052039">
        <w:t xml:space="preserve">isännättömien pilaantuneiden maiden kunnostamiseen, maaperän seurannan järjestämiseen sekä muihin maaperästrategian edellyttämiin toimiin. </w:t>
      </w:r>
    </w:p>
    <w:p w:rsidR="001E55BC" w:rsidRPr="001E55BC" w:rsidRDefault="001E55BC" w:rsidP="001E55BC">
      <w:pPr>
        <w:pStyle w:val="Luettelokappale"/>
        <w:spacing w:after="0" w:line="240" w:lineRule="auto"/>
      </w:pPr>
    </w:p>
    <w:p w:rsidR="00202F34" w:rsidRDefault="2CB4468C" w:rsidP="2CB4468C">
      <w:pPr>
        <w:spacing w:after="0"/>
        <w:rPr>
          <w:b/>
          <w:bCs/>
        </w:rPr>
      </w:pPr>
      <w:r w:rsidRPr="2CB4468C">
        <w:rPr>
          <w:b/>
          <w:bCs/>
        </w:rPr>
        <w:t xml:space="preserve">4. vaikutukset (talous, työllisyys, päästövähennys, luonnon monimuotoisuus, </w:t>
      </w:r>
      <w:proofErr w:type="spellStart"/>
      <w:r w:rsidRPr="2CB4468C">
        <w:rPr>
          <w:b/>
          <w:bCs/>
        </w:rPr>
        <w:t>jne</w:t>
      </w:r>
      <w:proofErr w:type="spellEnd"/>
      <w:r w:rsidRPr="2CB4468C">
        <w:rPr>
          <w:b/>
          <w:bCs/>
        </w:rPr>
        <w:t>)</w:t>
      </w:r>
    </w:p>
    <w:p w:rsidR="00F52220" w:rsidRDefault="00F52220" w:rsidP="00202F34">
      <w:pPr>
        <w:spacing w:after="0"/>
        <w:rPr>
          <w:b/>
          <w:bCs/>
        </w:rPr>
      </w:pPr>
    </w:p>
    <w:p w:rsidR="00F52220" w:rsidRDefault="2CB4468C" w:rsidP="2CB4468C">
      <w:pPr>
        <w:spacing w:after="0"/>
        <w:rPr>
          <w:color w:val="000000" w:themeColor="text1"/>
        </w:rPr>
      </w:pPr>
      <w:r w:rsidRPr="2CB4468C">
        <w:rPr>
          <w:color w:val="000000" w:themeColor="text1"/>
        </w:rPr>
        <w:t xml:space="preserve">Ennakkovaikuttamisen tueksi ympäristöministeriö on </w:t>
      </w:r>
      <w:r w:rsidR="00CE7BED">
        <w:rPr>
          <w:color w:val="000000" w:themeColor="text1"/>
        </w:rPr>
        <w:t>tilannut</w:t>
      </w:r>
      <w:r w:rsidR="00CE7BED" w:rsidRPr="2CB4468C">
        <w:rPr>
          <w:color w:val="000000" w:themeColor="text1"/>
        </w:rPr>
        <w:t xml:space="preserve"> </w:t>
      </w:r>
      <w:r w:rsidRPr="2CB4468C">
        <w:rPr>
          <w:color w:val="000000" w:themeColor="text1"/>
        </w:rPr>
        <w:t xml:space="preserve">selvityksen, jossa arvioidaan maaperän terveyden tilaa Suomessa ja sitä, miten maaperästrategian tavoitteita voitaisiin toimeenpanna kansallisesti. Selvityksessä </w:t>
      </w:r>
      <w:r w:rsidR="00B66998">
        <w:rPr>
          <w:color w:val="000000" w:themeColor="text1"/>
        </w:rPr>
        <w:t>arvioidaan</w:t>
      </w:r>
      <w:r w:rsidR="00CE7BED" w:rsidRPr="2CB4468C">
        <w:rPr>
          <w:color w:val="000000" w:themeColor="text1"/>
        </w:rPr>
        <w:t xml:space="preserve"> </w:t>
      </w:r>
      <w:r w:rsidRPr="2CB4468C">
        <w:rPr>
          <w:color w:val="000000" w:themeColor="text1"/>
        </w:rPr>
        <w:t xml:space="preserve">myös taloudellisia </w:t>
      </w:r>
      <w:r w:rsidR="00052039">
        <w:rPr>
          <w:color w:val="000000" w:themeColor="text1"/>
        </w:rPr>
        <w:t xml:space="preserve">ja muita </w:t>
      </w:r>
      <w:r w:rsidRPr="2CB4468C">
        <w:rPr>
          <w:color w:val="000000" w:themeColor="text1"/>
        </w:rPr>
        <w:t>vaikutuksia.</w:t>
      </w:r>
    </w:p>
    <w:p w:rsidR="00052039" w:rsidRDefault="00052039" w:rsidP="2CB4468C">
      <w:pPr>
        <w:spacing w:after="0"/>
        <w:rPr>
          <w:color w:val="000000" w:themeColor="text1"/>
        </w:rPr>
      </w:pPr>
    </w:p>
    <w:p w:rsidR="00052039" w:rsidRPr="002C75DF" w:rsidRDefault="00052039" w:rsidP="2CB4468C">
      <w:pPr>
        <w:spacing w:after="0"/>
        <w:rPr>
          <w:b/>
          <w:bCs/>
        </w:rPr>
      </w:pPr>
      <w:r>
        <w:rPr>
          <w:color w:val="000000" w:themeColor="text1"/>
        </w:rPr>
        <w:t xml:space="preserve">Koska vesien kuormituksesta merkittävä osa tulee maaperän kautta, on maaperän terveyttä edistävillä toimilla myönteinen vaikutus vesiensuojeluun. Samoin maaperän terveys edistää luonnon monimuotoisuutta ja hiilen sidontaa. </w:t>
      </w:r>
      <w:r w:rsidR="00A75316">
        <w:rPr>
          <w:color w:val="000000" w:themeColor="text1"/>
        </w:rPr>
        <w:t>Terve maaperä on edellytys kestävälle ruoantuotannolle.</w:t>
      </w:r>
    </w:p>
    <w:p w:rsidR="00202F34" w:rsidRPr="002C75DF" w:rsidRDefault="00202F34" w:rsidP="00202F34">
      <w:pPr>
        <w:spacing w:after="0"/>
        <w:rPr>
          <w:b/>
          <w:bCs/>
        </w:rPr>
      </w:pPr>
    </w:p>
    <w:p w:rsidR="00202F34" w:rsidRDefault="2CB4468C" w:rsidP="2CB4468C">
      <w:pPr>
        <w:spacing w:after="0"/>
        <w:rPr>
          <w:b/>
          <w:bCs/>
        </w:rPr>
      </w:pPr>
      <w:r w:rsidRPr="2CB4468C">
        <w:rPr>
          <w:b/>
          <w:bCs/>
        </w:rPr>
        <w:t>4. Voimavara- ja muut tarpeet</w:t>
      </w:r>
    </w:p>
    <w:p w:rsidR="00202F34" w:rsidRDefault="00DC2E3B" w:rsidP="2CB4468C">
      <w:pPr>
        <w:pStyle w:val="Luettelokappale"/>
        <w:numPr>
          <w:ilvl w:val="0"/>
          <w:numId w:val="4"/>
        </w:numPr>
        <w:spacing w:after="0"/>
      </w:pPr>
      <w:r>
        <w:t xml:space="preserve">Ennakkovaikuttamis- ja neuvotteluvaihe </w:t>
      </w:r>
      <w:r w:rsidR="005C276F">
        <w:t>virkatyönä. Strategian ja l</w:t>
      </w:r>
      <w:r w:rsidR="00CE7BED">
        <w:t>ainsäädännön t</w:t>
      </w:r>
      <w:r>
        <w:t>oimeenpanon voimavaratarpeet arvioidaan edellä mainitun selvityksen avulla.</w:t>
      </w:r>
    </w:p>
    <w:p w:rsidR="00202F34" w:rsidRDefault="00202F34" w:rsidP="00202F34">
      <w:pPr>
        <w:spacing w:after="0"/>
        <w:rPr>
          <w:bCs/>
        </w:rPr>
      </w:pPr>
    </w:p>
    <w:sectPr w:rsidR="00202F34">
      <w:pgSz w:w="11906" w:h="16838"/>
      <w:pgMar w:top="1417" w:right="1134"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1000"/>
    <w:multiLevelType w:val="hybridMultilevel"/>
    <w:tmpl w:val="70840F36"/>
    <w:lvl w:ilvl="0" w:tplc="040B0001">
      <w:start w:val="1"/>
      <w:numFmt w:val="bullet"/>
      <w:lvlText w:val=""/>
      <w:lvlJc w:val="left"/>
      <w:pPr>
        <w:ind w:left="360" w:hanging="360"/>
      </w:pPr>
      <w:rPr>
        <w:rFonts w:ascii="Symbol" w:hAnsi="Symbol" w:hint="default"/>
      </w:rPr>
    </w:lvl>
    <w:lvl w:ilvl="1" w:tplc="040B0003">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 w15:restartNumberingAfterBreak="0">
    <w:nsid w:val="06837481"/>
    <w:multiLevelType w:val="hybridMultilevel"/>
    <w:tmpl w:val="00A069C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B893732"/>
    <w:multiLevelType w:val="hybridMultilevel"/>
    <w:tmpl w:val="EFCADC74"/>
    <w:lvl w:ilvl="0" w:tplc="040B000F">
      <w:start w:val="1"/>
      <w:numFmt w:val="decimal"/>
      <w:lvlText w:val="%1."/>
      <w:lvlJc w:val="left"/>
      <w:pPr>
        <w:ind w:left="360" w:hanging="360"/>
      </w:p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3" w15:restartNumberingAfterBreak="0">
    <w:nsid w:val="21142188"/>
    <w:multiLevelType w:val="hybridMultilevel"/>
    <w:tmpl w:val="1C9018CC"/>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4" w15:restartNumberingAfterBreak="0">
    <w:nsid w:val="30100CE6"/>
    <w:multiLevelType w:val="hybridMultilevel"/>
    <w:tmpl w:val="E5D83E6A"/>
    <w:lvl w:ilvl="0" w:tplc="142AFA2C">
      <w:start w:val="1"/>
      <w:numFmt w:val="bullet"/>
      <w:lvlText w:val="•"/>
      <w:lvlJc w:val="left"/>
      <w:pPr>
        <w:ind w:left="720" w:hanging="360"/>
      </w:pPr>
      <w:rPr>
        <w:rFonts w:ascii="Cambria" w:eastAsia="Times New Roman" w:hAnsi="Cambria"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52304D3E"/>
    <w:multiLevelType w:val="hybridMultilevel"/>
    <w:tmpl w:val="04766AC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5DAC4DA5"/>
    <w:multiLevelType w:val="hybridMultilevel"/>
    <w:tmpl w:val="D5B408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7BAD62AB"/>
    <w:multiLevelType w:val="hybridMultilevel"/>
    <w:tmpl w:val="02DC15A0"/>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4"/>
  </w:num>
  <w:num w:numId="4">
    <w:abstractNumId w:val="3"/>
  </w:num>
  <w:num w:numId="5">
    <w:abstractNumId w:val="5"/>
  </w:num>
  <w:num w:numId="6">
    <w:abstractNumId w:val="2"/>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F34"/>
    <w:rsid w:val="00024E4E"/>
    <w:rsid w:val="00052039"/>
    <w:rsid w:val="0012126F"/>
    <w:rsid w:val="001B295B"/>
    <w:rsid w:val="001E55BC"/>
    <w:rsid w:val="00202F34"/>
    <w:rsid w:val="002C75DF"/>
    <w:rsid w:val="00490BD8"/>
    <w:rsid w:val="004B40F9"/>
    <w:rsid w:val="005B7663"/>
    <w:rsid w:val="005C276F"/>
    <w:rsid w:val="00687628"/>
    <w:rsid w:val="00781AF9"/>
    <w:rsid w:val="008307E1"/>
    <w:rsid w:val="0083556C"/>
    <w:rsid w:val="00A75316"/>
    <w:rsid w:val="00AD5775"/>
    <w:rsid w:val="00AD5FDF"/>
    <w:rsid w:val="00B66998"/>
    <w:rsid w:val="00B80187"/>
    <w:rsid w:val="00BB4CED"/>
    <w:rsid w:val="00C963BD"/>
    <w:rsid w:val="00CD5B38"/>
    <w:rsid w:val="00CE7BED"/>
    <w:rsid w:val="00CF7747"/>
    <w:rsid w:val="00DC2E3B"/>
    <w:rsid w:val="00DF6A7B"/>
    <w:rsid w:val="00E71AC9"/>
    <w:rsid w:val="00ED3FB9"/>
    <w:rsid w:val="00F11092"/>
    <w:rsid w:val="00F40B3E"/>
    <w:rsid w:val="00F52220"/>
    <w:rsid w:val="2CB4468C"/>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4B3B5"/>
  <w15:chartTrackingRefBased/>
  <w15:docId w15:val="{9E551874-575B-4D44-9A1C-5A08DFAC5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202F34"/>
  </w:style>
  <w:style w:type="paragraph" w:styleId="Otsikko2">
    <w:name w:val="heading 2"/>
    <w:basedOn w:val="Normaali"/>
    <w:next w:val="Normaali"/>
    <w:link w:val="Otsikko2Char"/>
    <w:uiPriority w:val="9"/>
    <w:unhideWhenUsed/>
    <w:qFormat/>
    <w:rsid w:val="00202F34"/>
    <w:pPr>
      <w:keepNext/>
      <w:keepLines/>
      <w:spacing w:before="40" w:after="0" w:line="240" w:lineRule="auto"/>
      <w:outlineLvl w:val="1"/>
    </w:pPr>
    <w:rPr>
      <w:rFonts w:asciiTheme="majorHAnsi" w:eastAsiaTheme="majorEastAsia" w:hAnsiTheme="majorHAnsi" w:cstheme="majorBidi"/>
      <w:color w:val="2E74B5" w:themeColor="accent1" w:themeShade="BF"/>
      <w:sz w:val="26"/>
      <w:szCs w:val="26"/>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2Char">
    <w:name w:val="Otsikko 2 Char"/>
    <w:basedOn w:val="Kappaleenoletusfontti"/>
    <w:link w:val="Otsikko2"/>
    <w:uiPriority w:val="9"/>
    <w:rsid w:val="00202F34"/>
    <w:rPr>
      <w:rFonts w:asciiTheme="majorHAnsi" w:eastAsiaTheme="majorEastAsia" w:hAnsiTheme="majorHAnsi" w:cstheme="majorBidi"/>
      <w:color w:val="2E74B5" w:themeColor="accent1" w:themeShade="BF"/>
      <w:sz w:val="26"/>
      <w:szCs w:val="26"/>
    </w:rPr>
  </w:style>
  <w:style w:type="paragraph" w:styleId="Luettelokappale">
    <w:name w:val="List Paragraph"/>
    <w:basedOn w:val="Normaali"/>
    <w:link w:val="LuettelokappaleChar"/>
    <w:uiPriority w:val="34"/>
    <w:qFormat/>
    <w:rsid w:val="00202F34"/>
    <w:pPr>
      <w:ind w:left="720"/>
      <w:contextualSpacing/>
    </w:pPr>
  </w:style>
  <w:style w:type="character" w:customStyle="1" w:styleId="LuettelokappaleChar">
    <w:name w:val="Luettelokappale Char"/>
    <w:link w:val="Luettelokappale"/>
    <w:uiPriority w:val="34"/>
    <w:rsid w:val="00202F34"/>
  </w:style>
  <w:style w:type="paragraph" w:styleId="NormaaliWWW">
    <w:name w:val="Normal (Web)"/>
    <w:basedOn w:val="Normaali"/>
    <w:uiPriority w:val="99"/>
    <w:unhideWhenUsed/>
    <w:rsid w:val="001B295B"/>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styleId="Hyperlinkki">
    <w:name w:val="Hyperlink"/>
    <w:basedOn w:val="Kappaleenoletusfontti"/>
    <w:uiPriority w:val="99"/>
    <w:unhideWhenUsed/>
    <w:rsid w:val="0012126F"/>
    <w:rPr>
      <w:color w:val="0563C1" w:themeColor="hyperlink"/>
      <w:u w:val="single"/>
    </w:rPr>
  </w:style>
  <w:style w:type="character" w:styleId="AvattuHyperlinkki">
    <w:name w:val="FollowedHyperlink"/>
    <w:basedOn w:val="Kappaleenoletusfontti"/>
    <w:uiPriority w:val="99"/>
    <w:semiHidden/>
    <w:unhideWhenUsed/>
    <w:rsid w:val="00AD5FDF"/>
    <w:rPr>
      <w:color w:val="954F72" w:themeColor="followedHyperlink"/>
      <w:u w:val="single"/>
    </w:rPr>
  </w:style>
  <w:style w:type="paragraph" w:styleId="Seliteteksti">
    <w:name w:val="Balloon Text"/>
    <w:basedOn w:val="Normaali"/>
    <w:link w:val="SelitetekstiChar"/>
    <w:uiPriority w:val="99"/>
    <w:semiHidden/>
    <w:unhideWhenUsed/>
    <w:rsid w:val="00AD5FDF"/>
    <w:pPr>
      <w:spacing w:after="0" w:line="240" w:lineRule="auto"/>
    </w:pPr>
    <w:rPr>
      <w:rFonts w:ascii="Segoe UI" w:hAnsi="Segoe UI" w:cs="Segoe UI"/>
      <w:sz w:val="18"/>
      <w:szCs w:val="18"/>
    </w:rPr>
  </w:style>
  <w:style w:type="character" w:customStyle="1" w:styleId="SelitetekstiChar">
    <w:name w:val="Seliteteksti Char"/>
    <w:basedOn w:val="Kappaleenoletusfontti"/>
    <w:link w:val="Seliteteksti"/>
    <w:uiPriority w:val="99"/>
    <w:semiHidden/>
    <w:rsid w:val="00AD5FD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234011">
      <w:bodyDiv w:val="1"/>
      <w:marLeft w:val="0"/>
      <w:marRight w:val="0"/>
      <w:marTop w:val="0"/>
      <w:marBottom w:val="0"/>
      <w:divBdr>
        <w:top w:val="none" w:sz="0" w:space="0" w:color="auto"/>
        <w:left w:val="none" w:sz="0" w:space="0" w:color="auto"/>
        <w:bottom w:val="none" w:sz="0" w:space="0" w:color="auto"/>
        <w:right w:val="none" w:sz="0" w:space="0" w:color="auto"/>
      </w:divBdr>
    </w:div>
    <w:div w:id="978343276">
      <w:bodyDiv w:val="1"/>
      <w:marLeft w:val="0"/>
      <w:marRight w:val="0"/>
      <w:marTop w:val="0"/>
      <w:marBottom w:val="0"/>
      <w:divBdr>
        <w:top w:val="none" w:sz="0" w:space="0" w:color="auto"/>
        <w:left w:val="none" w:sz="0" w:space="0" w:color="auto"/>
        <w:bottom w:val="none" w:sz="0" w:space="0" w:color="auto"/>
        <w:right w:val="none" w:sz="0" w:space="0" w:color="auto"/>
      </w:divBdr>
    </w:div>
    <w:div w:id="1236358580">
      <w:bodyDiv w:val="1"/>
      <w:marLeft w:val="0"/>
      <w:marRight w:val="0"/>
      <w:marTop w:val="0"/>
      <w:marBottom w:val="0"/>
      <w:divBdr>
        <w:top w:val="none" w:sz="0" w:space="0" w:color="auto"/>
        <w:left w:val="none" w:sz="0" w:space="0" w:color="auto"/>
        <w:bottom w:val="none" w:sz="0" w:space="0" w:color="auto"/>
        <w:right w:val="none" w:sz="0" w:space="0" w:color="auto"/>
      </w:divBdr>
    </w:div>
    <w:div w:id="1644651414">
      <w:bodyDiv w:val="1"/>
      <w:marLeft w:val="0"/>
      <w:marRight w:val="0"/>
      <w:marTop w:val="0"/>
      <w:marBottom w:val="0"/>
      <w:divBdr>
        <w:top w:val="none" w:sz="0" w:space="0" w:color="auto"/>
        <w:left w:val="none" w:sz="0" w:space="0" w:color="auto"/>
        <w:bottom w:val="none" w:sz="0" w:space="0" w:color="auto"/>
        <w:right w:val="none" w:sz="0" w:space="0" w:color="auto"/>
      </w:divBdr>
      <w:divsChild>
        <w:div w:id="660548335">
          <w:marLeft w:val="288"/>
          <w:marRight w:val="0"/>
          <w:marTop w:val="160"/>
          <w:marBottom w:val="0"/>
          <w:divBdr>
            <w:top w:val="none" w:sz="0" w:space="0" w:color="auto"/>
            <w:left w:val="none" w:sz="0" w:space="0" w:color="auto"/>
            <w:bottom w:val="none" w:sz="0" w:space="0" w:color="auto"/>
            <w:right w:val="none" w:sz="0" w:space="0" w:color="auto"/>
          </w:divBdr>
        </w:div>
        <w:div w:id="811874707">
          <w:marLeft w:val="288"/>
          <w:marRight w:val="0"/>
          <w:marTop w:val="160"/>
          <w:marBottom w:val="0"/>
          <w:divBdr>
            <w:top w:val="none" w:sz="0" w:space="0" w:color="auto"/>
            <w:left w:val="none" w:sz="0" w:space="0" w:color="auto"/>
            <w:bottom w:val="none" w:sz="0" w:space="0" w:color="auto"/>
            <w:right w:val="none" w:sz="0" w:space="0" w:color="auto"/>
          </w:divBdr>
        </w:div>
        <w:div w:id="1235169194">
          <w:marLeft w:val="288"/>
          <w:marRight w:val="0"/>
          <w:marTop w:val="160"/>
          <w:marBottom w:val="0"/>
          <w:divBdr>
            <w:top w:val="none" w:sz="0" w:space="0" w:color="auto"/>
            <w:left w:val="none" w:sz="0" w:space="0" w:color="auto"/>
            <w:bottom w:val="none" w:sz="0" w:space="0" w:color="auto"/>
            <w:right w:val="none" w:sz="0" w:space="0" w:color="auto"/>
          </w:divBdr>
        </w:div>
        <w:div w:id="79640956">
          <w:marLeft w:val="288"/>
          <w:marRight w:val="0"/>
          <w:marTop w:val="160"/>
          <w:marBottom w:val="0"/>
          <w:divBdr>
            <w:top w:val="none" w:sz="0" w:space="0" w:color="auto"/>
            <w:left w:val="none" w:sz="0" w:space="0" w:color="auto"/>
            <w:bottom w:val="none" w:sz="0" w:space="0" w:color="auto"/>
            <w:right w:val="none" w:sz="0" w:space="0" w:color="auto"/>
          </w:divBdr>
        </w:div>
      </w:divsChild>
    </w:div>
    <w:div w:id="1866672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eduskunta.fi/FI/vaski/Liiteasiakirja/Documents/EDK-2022-AK-71675.pdf" TargetMode="External"/><Relationship Id="rId4" Type="http://schemas.openxmlformats.org/officeDocument/2006/relationships/customXml" Target="../customXml/item4.xml"/><Relationship Id="rId9" Type="http://schemas.openxmlformats.org/officeDocument/2006/relationships/hyperlink" Target="https://www.eduskunta.fi/FI/vaski/Liiteasiakirja/Documents/EDK-2022-AK-9140.pdf"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Kampus asiakirja" ma:contentTypeID="0x010100B5FAB64B6C204DD994D3FAC0C34E2BFF0071753630C89EC748A1F79D72DEE31812" ma:contentTypeVersion="3" ma:contentTypeDescription="Kampus asiakirja" ma:contentTypeScope="" ma:versionID="71fb8e66d2c0a4b8b835fe556092cbb6">
  <xsd:schema xmlns:xsd="http://www.w3.org/2001/XMLSchema" xmlns:xs="http://www.w3.org/2001/XMLSchema" xmlns:p="http://schemas.microsoft.com/office/2006/metadata/properties" xmlns:ns2="c138b538-c2fd-4cca-8c26-6e4e32e5a042" targetNamespace="http://schemas.microsoft.com/office/2006/metadata/properties" ma:root="true" ma:fieldsID="401e97d2a8dfbcae4834b656d86c3eef" ns2:_="">
    <xsd:import namespace="c138b538-c2fd-4cca-8c26-6e4e32e5a042"/>
    <xsd:element name="properties">
      <xsd:complexType>
        <xsd:sequence>
          <xsd:element name="documentManagement">
            <xsd:complexType>
              <xsd:all>
                <xsd:element ref="ns2:KampusOrganizationTaxHTField0" minOccurs="0"/>
                <xsd:element ref="ns2:KampusKeywordsTaxHTField0"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38b538-c2fd-4cca-8c26-6e4e32e5a042" elementFormDefault="qualified">
    <xsd:import namespace="http://schemas.microsoft.com/office/2006/documentManagement/types"/>
    <xsd:import namespace="http://schemas.microsoft.com/office/infopath/2007/PartnerControls"/>
    <xsd:element name="KampusOrganizationTaxHTField0" ma:index="2" nillable="true" ma:taxonomy="true" ma:internalName="KampusOrganizationTaxHTField0" ma:taxonomyFieldName="KampusOrganization" ma:displayName="Organisaatio" ma:readOnly="false" ma:default="" ma:fieldId="{2db0ae7a-6cf0-4985-ba6a-e776373147cc}" ma:taxonomyMulti="true" ma:sspId="acce3c4a-091f-4b07-a6c7-e4a083e8073a" ma:termSetId="96581ae4-b9dd-471b-b644-43b1ab68b7d0" ma:anchorId="00000000-0000-0000-0000-000000000000" ma:open="false" ma:isKeyword="false">
      <xsd:complexType>
        <xsd:sequence>
          <xsd:element ref="pc:Terms" minOccurs="0" maxOccurs="1"/>
        </xsd:sequence>
      </xsd:complexType>
    </xsd:element>
    <xsd:element name="KampusKeywordsTaxHTField0" ma:index="4" nillable="true" ma:taxonomy="true" ma:internalName="KampusKeywordsTaxHTField0" ma:taxonomyFieldName="KampusKeywords" ma:displayName="Asiasanat" ma:default="" ma:fieldId="{1b40a1dd-212b-4729-a26e-8a2bffa86a15}" ma:taxonomyMulti="true" ma:sspId="acce3c4a-091f-4b07-a6c7-e4a083e8073a" ma:termSetId="c57e3b40-808e-4864-abb2-3453a6c26e70" ma:anchorId="00000000-0000-0000-0000-000000000000" ma:open="true" ma:isKeyword="false">
      <xsd:complexType>
        <xsd:sequence>
          <xsd:element ref="pc:Terms" minOccurs="0" maxOccurs="1"/>
        </xsd:sequence>
      </xsd:complexType>
    </xsd:element>
    <xsd:element name="TaxCatchAll" ma:index="9" nillable="true" ma:displayName="Taxonomy Catch All Column" ma:description="" ma:hidden="true" ma:list="{3798812a-8f7f-4bd8-83fe-dfb0e1a2689d}" ma:internalName="TaxCatchAll" ma:showField="CatchAllData" ma:web="dff24943-3df4-4470-aa7b-a67d470f1f7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3798812a-8f7f-4bd8-83fe-dfb0e1a2689d}" ma:internalName="TaxCatchAllLabel" ma:readOnly="true" ma:showField="CatchAllDataLabel" ma:web="dff24943-3df4-4470-aa7b-a67d470f1f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ältölaji"/>
        <xsd:element ref="dc:title" minOccurs="0" maxOccurs="1" ma:index="0"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cce3c4a-091f-4b07-a6c7-e4a083e8073a" ContentTypeId="0x010100B5FAB64B6C204DD994D3FAC0C34E2BFF" PreviousValue="false"/>
</file>

<file path=customXml/item4.xml><?xml version="1.0" encoding="utf-8"?>
<p:properties xmlns:p="http://schemas.microsoft.com/office/2006/metadata/properties" xmlns:xsi="http://www.w3.org/2001/XMLSchema-instance" xmlns:pc="http://schemas.microsoft.com/office/infopath/2007/PartnerControls">
  <documentManagement>
    <KampusOrganizationTaxHTField0 xmlns="c138b538-c2fd-4cca-8c26-6e4e32e5a042">
      <Terms xmlns="http://schemas.microsoft.com/office/infopath/2007/PartnerControls"/>
    </KampusOrganizationTaxHTField0>
    <KampusKeywordsTaxHTField0 xmlns="c138b538-c2fd-4cca-8c26-6e4e32e5a042">
      <Terms xmlns="http://schemas.microsoft.com/office/infopath/2007/PartnerControls"/>
    </KampusKeywordsTaxHTField0>
    <TaxCatchAll xmlns="c138b538-c2fd-4cca-8c26-6e4e32e5a042"/>
  </documentManagement>
</p:properties>
</file>

<file path=customXml/itemProps1.xml><?xml version="1.0" encoding="utf-8"?>
<ds:datastoreItem xmlns:ds="http://schemas.openxmlformats.org/officeDocument/2006/customXml" ds:itemID="{6F80FDD9-6483-466A-9ED5-3DCC438FAAEA}">
  <ds:schemaRefs>
    <ds:schemaRef ds:uri="http://schemas.microsoft.com/sharepoint/v3/contenttype/forms"/>
  </ds:schemaRefs>
</ds:datastoreItem>
</file>

<file path=customXml/itemProps2.xml><?xml version="1.0" encoding="utf-8"?>
<ds:datastoreItem xmlns:ds="http://schemas.openxmlformats.org/officeDocument/2006/customXml" ds:itemID="{B126240C-5F81-4851-A5F4-669C2C0125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38b538-c2fd-4cca-8c26-6e4e32e5a0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7F7EF6-3239-4471-B303-26BF7075FAB4}">
  <ds:schemaRefs>
    <ds:schemaRef ds:uri="Microsoft.SharePoint.Taxonomy.ContentTypeSync"/>
  </ds:schemaRefs>
</ds:datastoreItem>
</file>

<file path=customXml/itemProps4.xml><?xml version="1.0" encoding="utf-8"?>
<ds:datastoreItem xmlns:ds="http://schemas.openxmlformats.org/officeDocument/2006/customXml" ds:itemID="{19958996-57AD-4F37-8840-2D8191D19E3C}">
  <ds:schemaRefs>
    <ds:schemaRef ds:uri="http://schemas.microsoft.com/office/2006/metadata/properties"/>
    <ds:schemaRef ds:uri="http://schemas.microsoft.com/office/infopath/2007/PartnerControls"/>
    <ds:schemaRef ds:uri="c138b538-c2fd-4cca-8c26-6e4e32e5a042"/>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552</Words>
  <Characters>4479</Characters>
  <Application>Microsoft Office Word</Application>
  <DocSecurity>0</DocSecurity>
  <Lines>37</Lines>
  <Paragraphs>10</Paragraphs>
  <ScaleCrop>false</ScaleCrop>
  <HeadingPairs>
    <vt:vector size="2" baseType="variant">
      <vt:variant>
        <vt:lpstr>Otsikko</vt:lpstr>
      </vt:variant>
      <vt:variant>
        <vt:i4>1</vt:i4>
      </vt:variant>
    </vt:vector>
  </HeadingPairs>
  <TitlesOfParts>
    <vt:vector size="1" baseType="lpstr">
      <vt:lpstr/>
    </vt:vector>
  </TitlesOfParts>
  <Company>Suomen valtion</Company>
  <LinksUpToDate>false</LinksUpToDate>
  <CharactersWithSpaces>5021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Juho Korpi</dc:creator>
  <cp:keywords/>
  <dc:description/>
  <cp:lastModifiedBy>Korpi Juho (YM)</cp:lastModifiedBy>
  <cp:revision>2</cp:revision>
  <dcterms:created xsi:type="dcterms:W3CDTF">2023-04-24T06:30:00Z</dcterms:created>
  <dcterms:modified xsi:type="dcterms:W3CDTF">2023-04-24T06:30:00Z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0x010100B5FAB64B6C204DD994D3FAC0C34E2BFF0071753630C89EC748A1F79D72DEE31812</vt:lpwstr>
  </property>
  <property fmtid="{D5CDD505-2E9C-101B-9397-08002B2CF9AE}" pid="3" name="KampusOrganization">
    <vt:lpwstr/>
  </property>
  <property fmtid="{D5CDD505-2E9C-101B-9397-08002B2CF9AE}" pid="4" name="KampusKeywords">
    <vt:lpwstr/>
  </property>
</Properties>
</file>